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95C" w:rsidRDefault="003A435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4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4"/>
          <w:lang w:eastAsia="ru-RU"/>
        </w:rPr>
        <w:t>ИНФОРМАЦИОННОЕ СООБЩЕНИЕ</w:t>
      </w:r>
    </w:p>
    <w:p w:rsidR="00F8395C" w:rsidRDefault="00F8395C">
      <w:pPr>
        <w:spacing w:after="0" w:line="240" w:lineRule="auto"/>
        <w:ind w:firstLine="70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8395C" w:rsidRPr="009D6B9C" w:rsidRDefault="003A435F" w:rsidP="009D6B9C">
      <w:pPr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В целях обеспечения проведения независимой антикоррупционной экспертизы «</w:t>
      </w:r>
      <w:r w:rsidR="009D6B9C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 июня 2026 года </w:t>
      </w:r>
      <w:r>
        <w:rPr>
          <w:rFonts w:ascii="PT Astra Serif" w:hAnsi="PT Astra Serif"/>
          <w:bCs/>
          <w:sz w:val="28"/>
          <w:szCs w:val="28"/>
          <w:lang w:eastAsia="ru-RU"/>
        </w:rPr>
        <w:t xml:space="preserve">проект постановления </w:t>
      </w:r>
      <w:r>
        <w:rPr>
          <w:rFonts w:ascii="PT Astra Serif" w:hAnsi="PT Astra Serif" w:cs="PT Astra Serif"/>
          <w:sz w:val="28"/>
          <w:szCs w:val="28"/>
        </w:rPr>
        <w:t xml:space="preserve">администрации города Тулы </w:t>
      </w:r>
      <w:r w:rsidR="009D6B9C">
        <w:rPr>
          <w:rFonts w:ascii="PT Astra Serif" w:hAnsi="PT Astra Serif" w:cs="PT Astra Serif"/>
          <w:sz w:val="28"/>
          <w:szCs w:val="28"/>
        </w:rPr>
        <w:t>о</w:t>
      </w:r>
      <w:r w:rsidR="009D6B9C" w:rsidRPr="009D6B9C">
        <w:rPr>
          <w:rFonts w:ascii="PT Astra Serif" w:hAnsi="PT Astra Serif" w:cs="PT Astra Serif"/>
          <w:sz w:val="28"/>
          <w:szCs w:val="28"/>
        </w:rPr>
        <w:t>б установлении размера платы за содержание жилого помещения в многоквартирных домах, в которых собственники помещений на их общем собрании не приняли решение</w:t>
      </w:r>
      <w:r w:rsidR="009D6B9C">
        <w:rPr>
          <w:rFonts w:ascii="PT Astra Serif" w:hAnsi="PT Astra Serif" w:cs="PT Astra Serif"/>
          <w:sz w:val="28"/>
          <w:szCs w:val="28"/>
        </w:rPr>
        <w:t xml:space="preserve"> об установлении размера платы </w:t>
      </w:r>
      <w:r w:rsidR="009D6B9C" w:rsidRPr="009D6B9C">
        <w:rPr>
          <w:rFonts w:ascii="PT Astra Serif" w:hAnsi="PT Astra Serif" w:cs="PT Astra Serif"/>
          <w:sz w:val="28"/>
          <w:szCs w:val="28"/>
        </w:rPr>
        <w:t xml:space="preserve">за содержание жилого </w:t>
      </w:r>
      <w:r w:rsidR="009D6B9C">
        <w:rPr>
          <w:rFonts w:ascii="PT Astra Serif" w:hAnsi="PT Astra Serif" w:cs="PT Astra Serif"/>
          <w:sz w:val="28"/>
          <w:szCs w:val="28"/>
        </w:rPr>
        <w:t>помещения</w:t>
      </w:r>
      <w:r w:rsidR="009D6B9C" w:rsidRPr="009D6B9C">
        <w:rPr>
          <w:rFonts w:ascii="PT Astra Serif" w:hAnsi="PT Astra Serif" w:cs="PT Astra Serif"/>
          <w:sz w:val="28"/>
          <w:szCs w:val="28"/>
        </w:rPr>
        <w:t>,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размещен в сети «Интернет».</w:t>
      </w:r>
    </w:p>
    <w:p w:rsidR="00F8395C" w:rsidRDefault="003A435F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Срок приема заключений по результатам независимой антикоррупционной экспертизы составляет не менее чем 7 (семь) дней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с «</w:t>
      </w:r>
      <w:r w:rsidR="009D6B9C">
        <w:rPr>
          <w:rFonts w:ascii="PT Astra Serif" w:eastAsia="Times New Roman" w:hAnsi="PT Astra Serif" w:cs="Times New Roman"/>
          <w:color w:val="000000" w:themeColor="text1"/>
          <w:sz w:val="28"/>
          <w:szCs w:val="28"/>
          <w:lang w:eastAsia="ru-RU"/>
        </w:rPr>
        <w:t>11</w:t>
      </w:r>
      <w:r w:rsidR="009D6B9C">
        <w:rPr>
          <w:rFonts w:ascii="PT Astra Serif" w:eastAsia="Times New Roman" w:hAnsi="PT Astra Serif" w:cs="Times New Roman"/>
          <w:sz w:val="28"/>
          <w:szCs w:val="28"/>
          <w:lang w:eastAsia="ru-RU"/>
        </w:rPr>
        <w:t>» июня 2026 года по «19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» июня 2026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года.</w:t>
      </w:r>
    </w:p>
    <w:p w:rsidR="00F8395C" w:rsidRDefault="003A435F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Результаты независимой антикоррупционной экспертизы инициаторам проведения независимой антикоррупционной экспертизы рекомендуем направлять по почте, или курьерским способом на имя главы администрации города Тулы по адресу г. Тула, пл. Ленина, д. 2, и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ли в виде электронного документа на электронный адрес: </w:t>
      </w:r>
      <w:hyperlink r:id="rId4">
        <w:r>
          <w:rPr>
            <w:rFonts w:ascii="PT Astra Serif" w:eastAsia="Times New Roman" w:hAnsi="PT Astra Serif" w:cs="Times New Roman"/>
            <w:sz w:val="28"/>
            <w:szCs w:val="28"/>
            <w:u w:val="single"/>
            <w:lang w:val="en-US" w:eastAsia="ru-RU"/>
          </w:rPr>
          <w:t>post</w:t>
        </w:r>
        <w:r>
          <w:rPr>
            <w:rFonts w:ascii="PT Astra Serif" w:eastAsia="Times New Roman" w:hAnsi="PT Astra Serif" w:cs="Times New Roman"/>
            <w:sz w:val="28"/>
            <w:szCs w:val="28"/>
            <w:u w:val="single"/>
            <w:lang w:eastAsia="ru-RU"/>
          </w:rPr>
          <w:t>@</w:t>
        </w:r>
        <w:proofErr w:type="spellStart"/>
        <w:r>
          <w:rPr>
            <w:rFonts w:ascii="PT Astra Serif" w:eastAsia="Times New Roman" w:hAnsi="PT Astra Serif" w:cs="Times New Roman"/>
            <w:sz w:val="28"/>
            <w:szCs w:val="28"/>
            <w:u w:val="single"/>
            <w:lang w:eastAsia="ru-RU"/>
          </w:rPr>
          <w:t>cityadm</w:t>
        </w:r>
        <w:proofErr w:type="spellEnd"/>
        <w:r>
          <w:rPr>
            <w:rFonts w:ascii="PT Astra Serif" w:eastAsia="Times New Roman" w:hAnsi="PT Astra Serif" w:cs="Times New Roman"/>
            <w:sz w:val="28"/>
            <w:szCs w:val="28"/>
            <w:u w:val="single"/>
            <w:lang w:eastAsia="ru-RU"/>
          </w:rPr>
          <w:t>.</w:t>
        </w:r>
        <w:proofErr w:type="spellStart"/>
        <w:r>
          <w:rPr>
            <w:rFonts w:ascii="PT Astra Serif" w:eastAsia="Times New Roman" w:hAnsi="PT Astra Serif" w:cs="Times New Roman"/>
            <w:sz w:val="28"/>
            <w:szCs w:val="28"/>
            <w:u w:val="single"/>
            <w:lang w:val="en-US" w:eastAsia="ru-RU"/>
          </w:rPr>
          <w:t>tula</w:t>
        </w:r>
        <w:proofErr w:type="spellEnd"/>
        <w:r>
          <w:rPr>
            <w:rFonts w:ascii="PT Astra Serif" w:eastAsia="Times New Roman" w:hAnsi="PT Astra Serif" w:cs="Times New Roman"/>
            <w:sz w:val="28"/>
            <w:szCs w:val="28"/>
            <w:u w:val="single"/>
            <w:lang w:eastAsia="ru-RU"/>
          </w:rPr>
          <w:t>.</w:t>
        </w:r>
        <w:proofErr w:type="spellStart"/>
        <w:r>
          <w:rPr>
            <w:rFonts w:ascii="PT Astra Serif" w:eastAsia="Times New Roman" w:hAnsi="PT Astra Serif" w:cs="Times New Roman"/>
            <w:sz w:val="28"/>
            <w:szCs w:val="28"/>
            <w:u w:val="single"/>
            <w:lang w:eastAsia="ru-RU"/>
          </w:rPr>
          <w:t>ru</w:t>
        </w:r>
        <w:proofErr w:type="spellEnd"/>
      </w:hyperlink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</w:p>
    <w:p w:rsidR="00F8395C" w:rsidRDefault="009D6B9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Управление по городскому хозяйству администрации города Тулы</w:t>
      </w:r>
      <w:r w:rsidR="003A435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- разработчик проекта муниципального нормативного правового акта: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начальник отдела координации управления МКД управления по городскому хозяйству администрации города Тулы</w:t>
      </w:r>
    </w:p>
    <w:p w:rsidR="00F8395C" w:rsidRPr="009D6B9C" w:rsidRDefault="003A435F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D6B9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Тел.: </w:t>
      </w:r>
      <w:r w:rsidR="009D6B9C" w:rsidRPr="009D6B9C">
        <w:rPr>
          <w:rFonts w:ascii="PT Astra Serif" w:eastAsia="Times New Roman" w:hAnsi="PT Astra Serif" w:cs="Times New Roman"/>
          <w:sz w:val="28"/>
          <w:szCs w:val="28"/>
          <w:lang w:eastAsia="ru-RU"/>
        </w:rPr>
        <w:t>55-03-97</w:t>
      </w:r>
      <w:r w:rsidRPr="009D6B9C">
        <w:rPr>
          <w:rFonts w:ascii="PT Astra Serif" w:eastAsia="Times New Roman" w:hAnsi="PT Astra Serif" w:cs="Times New Roman"/>
          <w:sz w:val="28"/>
          <w:szCs w:val="28"/>
          <w:lang w:eastAsia="ru-RU"/>
        </w:rPr>
        <w:t>, электронная почта</w:t>
      </w:r>
      <w:r w:rsidRPr="009D6B9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: </w:t>
      </w:r>
      <w:r w:rsidR="009D6B9C" w:rsidRPr="009D6B9C">
        <w:rPr>
          <w:rFonts w:ascii="PT Astra Serif" w:hAnsi="PT Astra Serif"/>
          <w:sz w:val="28"/>
          <w:szCs w:val="28"/>
          <w:u w:val="single"/>
        </w:rPr>
        <w:t>DanilovaIV@cityadm.tula.ru</w:t>
      </w:r>
      <w:r w:rsidRPr="009D6B9C">
        <w:rPr>
          <w:rStyle w:val="a5"/>
          <w:rFonts w:ascii="PT Astra Serif" w:hAnsi="PT Astra Serif"/>
          <w:color w:val="000000"/>
          <w:sz w:val="28"/>
          <w:szCs w:val="28"/>
        </w:rPr>
        <w:t>.</w:t>
      </w:r>
    </w:p>
    <w:p w:rsidR="00F8395C" w:rsidRDefault="00F8395C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F8395C" w:rsidRDefault="003A435F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«</w:t>
      </w:r>
      <w:r w:rsidR="009D6B9C">
        <w:rPr>
          <w:rFonts w:ascii="PT Astra Serif" w:eastAsia="Times New Roman" w:hAnsi="PT Astra Serif" w:cs="Times New Roman"/>
          <w:sz w:val="28"/>
          <w:szCs w:val="28"/>
          <w:lang w:eastAsia="ru-RU"/>
        </w:rPr>
        <w:t>11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» июня 2026 года</w:t>
      </w:r>
    </w:p>
    <w:p w:rsidR="00F8395C" w:rsidRDefault="00F83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8395C" w:rsidRDefault="00F839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95C" w:rsidRDefault="00F8395C"/>
    <w:p w:rsidR="00F8395C" w:rsidRDefault="00F8395C">
      <w:bookmarkStart w:id="0" w:name="_GoBack"/>
      <w:bookmarkEnd w:id="0"/>
    </w:p>
    <w:sectPr w:rsidR="00F839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95C"/>
    <w:rsid w:val="003A435F"/>
    <w:rsid w:val="00835EE5"/>
    <w:rsid w:val="009D6B9C"/>
    <w:rsid w:val="00F8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9922E"/>
  <w15:docId w15:val="{02553795-EC71-4BE2-AFF3-5F68379D1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9804E1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E168C7"/>
    <w:rPr>
      <w:color w:val="0563C1" w:themeColor="hyperlink"/>
      <w:u w:val="single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Free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PT Astra Serif" w:eastAsia="Noto Sans CJK SC" w:hAnsi="PT Astra Serif" w:cs="Free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Free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9804E1"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b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Мамичева Наталья Владимировна</dc:creator>
  <dc:description/>
  <cp:lastModifiedBy>Данилова Ирина Валерьевна</cp:lastModifiedBy>
  <cp:revision>2</cp:revision>
  <cp:lastPrinted>2026-01-12T06:20:00Z</cp:lastPrinted>
  <dcterms:created xsi:type="dcterms:W3CDTF">2026-06-10T14:30:00Z</dcterms:created>
  <dcterms:modified xsi:type="dcterms:W3CDTF">2026-06-10T14:30:00Z</dcterms:modified>
  <dc:language>ru-RU</dc:language>
</cp:coreProperties>
</file>